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A5E9B" w14:textId="77777777" w:rsidR="002A355D" w:rsidRPr="009159DE" w:rsidRDefault="002A355D" w:rsidP="002A355D">
      <w:pPr>
        <w:spacing w:before="1200" w:after="0" w:line="276" w:lineRule="auto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 xml:space="preserve">NÁVRH </w:t>
      </w:r>
      <w:r w:rsidRPr="009159DE">
        <w:rPr>
          <w:rFonts w:cs="Arial"/>
          <w:b/>
          <w:sz w:val="32"/>
          <w:szCs w:val="28"/>
        </w:rPr>
        <w:t>USNESENÍ</w:t>
      </w:r>
    </w:p>
    <w:p w14:paraId="50FC1582" w14:textId="77777777" w:rsidR="002A355D" w:rsidRPr="00376238" w:rsidRDefault="002A355D" w:rsidP="002A355D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76238">
        <w:rPr>
          <w:rFonts w:cs="Arial"/>
          <w:b/>
          <w:sz w:val="28"/>
          <w:szCs w:val="28"/>
        </w:rPr>
        <w:t>VLÁDY ČESKÉ REPUBLIKY</w:t>
      </w:r>
    </w:p>
    <w:p w14:paraId="71D1F4B7" w14:textId="03D0216E" w:rsidR="002A355D" w:rsidRDefault="002A355D" w:rsidP="002A355D">
      <w:pPr>
        <w:spacing w:after="0"/>
        <w:jc w:val="center"/>
        <w:rPr>
          <w:rFonts w:cs="Arial"/>
          <w:bCs/>
        </w:rPr>
      </w:pPr>
      <w:r w:rsidRPr="003375EF">
        <w:rPr>
          <w:rFonts w:cs="Arial"/>
        </w:rPr>
        <w:t xml:space="preserve">ze dne </w:t>
      </w:r>
      <w:r>
        <w:rPr>
          <w:rFonts w:cs="Arial"/>
          <w:bCs/>
        </w:rPr>
        <w:t xml:space="preserve">      </w:t>
      </w:r>
      <w:r w:rsidR="00D352DF" w:rsidRPr="003375EF">
        <w:rPr>
          <w:rFonts w:cs="Arial"/>
        </w:rPr>
        <w:t>č.</w:t>
      </w:r>
      <w:r w:rsidR="00D352DF">
        <w:rPr>
          <w:rFonts w:cs="Arial"/>
        </w:rPr>
        <w:t> </w:t>
      </w:r>
    </w:p>
    <w:p w14:paraId="1EA5FE2E" w14:textId="77777777" w:rsidR="002A355D" w:rsidRPr="003375EF" w:rsidRDefault="002A355D" w:rsidP="003F1C99">
      <w:pPr>
        <w:spacing w:after="0"/>
        <w:jc w:val="center"/>
        <w:rPr>
          <w:rFonts w:cs="Arial"/>
        </w:rPr>
      </w:pPr>
    </w:p>
    <w:p w14:paraId="6114DB30" w14:textId="45993241" w:rsidR="002A355D" w:rsidRPr="005F392D" w:rsidRDefault="00D352DF" w:rsidP="00D30FA8">
      <w:pPr>
        <w:tabs>
          <w:tab w:val="left" w:pos="142"/>
        </w:tabs>
        <w:jc w:val="center"/>
        <w:rPr>
          <w:b/>
          <w:noProof/>
        </w:rPr>
      </w:pPr>
      <w:r w:rsidRPr="00253ADD">
        <w:rPr>
          <w:b/>
          <w:noProof/>
        </w:rPr>
        <w:t>k</w:t>
      </w:r>
      <w:r>
        <w:rPr>
          <w:b/>
          <w:noProof/>
        </w:rPr>
        <w:t> </w:t>
      </w:r>
      <w:r w:rsidR="00203661" w:rsidRPr="00203661">
        <w:rPr>
          <w:b/>
          <w:noProof/>
        </w:rPr>
        <w:t xml:space="preserve">návrhu </w:t>
      </w:r>
      <w:r w:rsidR="00097219" w:rsidRPr="00097219">
        <w:rPr>
          <w:b/>
          <w:noProof/>
        </w:rPr>
        <w:t xml:space="preserve">zákona </w:t>
      </w:r>
      <w:r w:rsidRPr="00097219">
        <w:rPr>
          <w:b/>
          <w:noProof/>
        </w:rPr>
        <w:t>o</w:t>
      </w:r>
      <w:r>
        <w:rPr>
          <w:b/>
          <w:noProof/>
        </w:rPr>
        <w:t> </w:t>
      </w:r>
      <w:r w:rsidR="00097219" w:rsidRPr="00097219">
        <w:rPr>
          <w:b/>
          <w:noProof/>
        </w:rPr>
        <w:t>konsolidaci veřejných rozpočtů</w:t>
      </w:r>
    </w:p>
    <w:p w14:paraId="7829AE47" w14:textId="77777777" w:rsidR="007A5D02" w:rsidRDefault="007A5D02" w:rsidP="002A355D">
      <w:pPr>
        <w:spacing w:after="360"/>
        <w:rPr>
          <w:rFonts w:cs="Arial"/>
          <w:b/>
        </w:rPr>
      </w:pPr>
    </w:p>
    <w:p w14:paraId="720FE4EF" w14:textId="77777777" w:rsidR="002A355D" w:rsidRPr="00C82156" w:rsidRDefault="002A355D" w:rsidP="002A355D">
      <w:pPr>
        <w:spacing w:after="360"/>
        <w:rPr>
          <w:rFonts w:cs="Arial"/>
          <w:b/>
        </w:rPr>
      </w:pPr>
      <w:r w:rsidRPr="00C82156">
        <w:rPr>
          <w:rFonts w:cs="Arial"/>
          <w:b/>
        </w:rPr>
        <w:t>Vláda</w:t>
      </w:r>
    </w:p>
    <w:p w14:paraId="66CE8A80" w14:textId="2129B65D" w:rsidR="002A355D" w:rsidRPr="008A2BEA" w:rsidRDefault="002A355D" w:rsidP="00097219">
      <w:pPr>
        <w:pStyle w:val="StylI"/>
      </w:pPr>
      <w:r w:rsidRPr="00097219">
        <w:rPr>
          <w:b/>
        </w:rPr>
        <w:t xml:space="preserve">schvaluje </w:t>
      </w:r>
      <w:r w:rsidR="000E3F4E">
        <w:rPr>
          <w:noProof/>
        </w:rPr>
        <w:t>n</w:t>
      </w:r>
      <w:r w:rsidR="000E3F4E" w:rsidRPr="000E3F4E">
        <w:rPr>
          <w:noProof/>
        </w:rPr>
        <w:t xml:space="preserve">ávrh </w:t>
      </w:r>
      <w:r w:rsidR="00097219" w:rsidRPr="00097219">
        <w:rPr>
          <w:noProof/>
        </w:rPr>
        <w:t xml:space="preserve">zákona </w:t>
      </w:r>
      <w:r w:rsidR="00D352DF" w:rsidRPr="00097219">
        <w:rPr>
          <w:noProof/>
        </w:rPr>
        <w:t>o</w:t>
      </w:r>
      <w:r w:rsidR="00D352DF">
        <w:rPr>
          <w:noProof/>
        </w:rPr>
        <w:t> </w:t>
      </w:r>
      <w:r w:rsidR="00097219" w:rsidRPr="00097219">
        <w:rPr>
          <w:noProof/>
        </w:rPr>
        <w:t>konsolidaci veřejných rozpočtů</w:t>
      </w:r>
      <w:r w:rsidRPr="008A2BEA">
        <w:rPr>
          <w:noProof/>
        </w:rPr>
        <w:t>;</w:t>
      </w:r>
    </w:p>
    <w:p w14:paraId="1CA43D13" w14:textId="6E6255BF" w:rsidR="00FB251F" w:rsidRPr="00BC6D5C" w:rsidRDefault="002A355D" w:rsidP="00667FB3">
      <w:pPr>
        <w:pStyle w:val="StylI"/>
      </w:pPr>
      <w:r w:rsidRPr="00FB251F">
        <w:rPr>
          <w:b/>
        </w:rPr>
        <w:t>ukládá</w:t>
      </w:r>
      <w:r w:rsidR="00E52A59" w:rsidRPr="00FB251F">
        <w:rPr>
          <w:b/>
        </w:rPr>
        <w:t xml:space="preserve"> </w:t>
      </w:r>
      <w:r w:rsidR="00FF0B4E">
        <w:rPr>
          <w:noProof/>
        </w:rPr>
        <w:t>ministrovi</w:t>
      </w:r>
      <w:r w:rsidRPr="00FB251F">
        <w:t xml:space="preserve"> financí </w:t>
      </w:r>
      <w:r w:rsidR="00FB251F" w:rsidRPr="00BC6D5C">
        <w:rPr>
          <w:noProof/>
        </w:rPr>
        <w:t xml:space="preserve">vypracovat konečné znění </w:t>
      </w:r>
      <w:r w:rsidR="00667FB3">
        <w:rPr>
          <w:noProof/>
        </w:rPr>
        <w:t>vládního návrhu zákona</w:t>
      </w:r>
      <w:r w:rsidR="00FB251F" w:rsidRPr="00BC6D5C">
        <w:rPr>
          <w:noProof/>
        </w:rPr>
        <w:t xml:space="preserve"> podle bodu I</w:t>
      </w:r>
      <w:r w:rsidR="00B6076E">
        <w:rPr>
          <w:noProof/>
        </w:rPr>
        <w:t>.</w:t>
      </w:r>
      <w:r w:rsidR="00FB251F" w:rsidRPr="00BC6D5C">
        <w:rPr>
          <w:noProof/>
        </w:rPr>
        <w:t xml:space="preserve"> tohoto usnesení</w:t>
      </w:r>
      <w:r w:rsidR="009C5A73">
        <w:rPr>
          <w:noProof/>
        </w:rPr>
        <w:t>;</w:t>
      </w:r>
    </w:p>
    <w:p w14:paraId="63C7BCF2" w14:textId="77777777" w:rsidR="00667FB3" w:rsidRPr="00167231" w:rsidRDefault="00667FB3" w:rsidP="00667FB3">
      <w:pPr>
        <w:pStyle w:val="StylI"/>
        <w:numPr>
          <w:ilvl w:val="0"/>
          <w:numId w:val="11"/>
        </w:numPr>
        <w:rPr>
          <w:b/>
        </w:rPr>
      </w:pPr>
      <w:r>
        <w:rPr>
          <w:b/>
        </w:rPr>
        <w:t>pověřuje</w:t>
      </w:r>
    </w:p>
    <w:p w14:paraId="00A86EDA" w14:textId="531A51E6" w:rsidR="00667FB3" w:rsidRDefault="00B876F7" w:rsidP="00B876F7">
      <w:pPr>
        <w:pStyle w:val="Styl1"/>
        <w:numPr>
          <w:ilvl w:val="0"/>
          <w:numId w:val="7"/>
        </w:numPr>
      </w:pPr>
      <w:r w:rsidRPr="00B876F7">
        <w:rPr>
          <w:noProof/>
        </w:rPr>
        <w:t xml:space="preserve">předsedu vlády předložit vládní návrh zákona podle bodu I. </w:t>
      </w:r>
      <w:r w:rsidR="00D352DF" w:rsidRPr="00B876F7">
        <w:rPr>
          <w:noProof/>
        </w:rPr>
        <w:t>a</w:t>
      </w:r>
      <w:r w:rsidR="00D352DF">
        <w:rPr>
          <w:noProof/>
        </w:rPr>
        <w:t> </w:t>
      </w:r>
      <w:r w:rsidRPr="00B876F7">
        <w:rPr>
          <w:noProof/>
        </w:rPr>
        <w:t xml:space="preserve">II. tohoto usnesení </w:t>
      </w:r>
      <w:r w:rsidR="00FF0B4E">
        <w:rPr>
          <w:noProof/>
        </w:rPr>
        <w:t>předsedkyni</w:t>
      </w:r>
      <w:r w:rsidRPr="00B876F7">
        <w:rPr>
          <w:noProof/>
        </w:rPr>
        <w:t xml:space="preserve"> Poslanecké sněmovny Parlamentu České republiky </w:t>
      </w:r>
      <w:r w:rsidR="00D352DF" w:rsidRPr="00B876F7">
        <w:rPr>
          <w:noProof/>
        </w:rPr>
        <w:t>k</w:t>
      </w:r>
      <w:r w:rsidR="00D352DF">
        <w:rPr>
          <w:noProof/>
        </w:rPr>
        <w:t> </w:t>
      </w:r>
      <w:r w:rsidRPr="00B876F7">
        <w:rPr>
          <w:noProof/>
        </w:rPr>
        <w:t>d</w:t>
      </w:r>
      <w:r>
        <w:rPr>
          <w:noProof/>
        </w:rPr>
        <w:t>alšímu projednání</w:t>
      </w:r>
      <w:r w:rsidR="009C5A73">
        <w:rPr>
          <w:noProof/>
        </w:rPr>
        <w:t>;</w:t>
      </w:r>
    </w:p>
    <w:p w14:paraId="58B159FD" w14:textId="4E82707F" w:rsidR="000F0DE4" w:rsidRPr="00667FB3" w:rsidRDefault="00FF0B4E" w:rsidP="00B876F7">
      <w:pPr>
        <w:pStyle w:val="Styl1"/>
        <w:rPr>
          <w:b/>
          <w:u w:val="single"/>
        </w:rPr>
      </w:pPr>
      <w:r>
        <w:rPr>
          <w:noProof/>
        </w:rPr>
        <w:t>ministra</w:t>
      </w:r>
      <w:r w:rsidR="00B876F7" w:rsidRPr="00B876F7">
        <w:rPr>
          <w:noProof/>
        </w:rPr>
        <w:t xml:space="preserve"> financí, aby o</w:t>
      </w:r>
      <w:r>
        <w:rPr>
          <w:noProof/>
        </w:rPr>
        <w:t>důvodnil</w:t>
      </w:r>
      <w:r w:rsidR="00B876F7">
        <w:rPr>
          <w:noProof/>
        </w:rPr>
        <w:t xml:space="preserve"> vládní návrh zákona v </w:t>
      </w:r>
      <w:r w:rsidR="00B876F7" w:rsidRPr="00B876F7">
        <w:rPr>
          <w:noProof/>
        </w:rPr>
        <w:t>Parlamentu České republiky;</w:t>
      </w:r>
    </w:p>
    <w:p w14:paraId="26D632FA" w14:textId="1EBD4F5F" w:rsidR="00667FB3" w:rsidRPr="00D10FCE" w:rsidRDefault="00667FB3" w:rsidP="00667FB3">
      <w:pPr>
        <w:pStyle w:val="StylI"/>
        <w:numPr>
          <w:ilvl w:val="0"/>
          <w:numId w:val="11"/>
        </w:numPr>
        <w:rPr>
          <w:b/>
        </w:rPr>
      </w:pPr>
      <w:r w:rsidRPr="00D10FCE">
        <w:rPr>
          <w:b/>
        </w:rPr>
        <w:t xml:space="preserve">zmocňuje </w:t>
      </w:r>
      <w:r w:rsidRPr="00D10FCE">
        <w:t xml:space="preserve">předsedu vlády, aby na základě odůvodněné žádosti </w:t>
      </w:r>
      <w:r w:rsidR="00FF0B4E">
        <w:rPr>
          <w:noProof/>
        </w:rPr>
        <w:t xml:space="preserve">ministra </w:t>
      </w:r>
      <w:r w:rsidRPr="00D10FCE">
        <w:t>financí pověřil plněním úkolu podle bodu III. 2. tohoto usnesení jiného člena vlády</w:t>
      </w:r>
      <w:r w:rsidR="009C5A73">
        <w:t>;</w:t>
      </w:r>
    </w:p>
    <w:p w14:paraId="4F2C6057" w14:textId="5DEC9B8E" w:rsidR="00D352DF" w:rsidRPr="00AC756B" w:rsidRDefault="00D352DF" w:rsidP="00AC756B">
      <w:pPr>
        <w:pStyle w:val="StylI"/>
        <w:numPr>
          <w:ilvl w:val="0"/>
          <w:numId w:val="11"/>
        </w:numPr>
        <w:rPr>
          <w:b/>
        </w:rPr>
      </w:pPr>
      <w:r w:rsidRPr="00AC756B">
        <w:rPr>
          <w:b/>
        </w:rPr>
        <w:t>bere na vědomí</w:t>
      </w:r>
      <w:r w:rsidRPr="00D352DF">
        <w:t xml:space="preserve">, </w:t>
      </w:r>
      <w:r w:rsidRPr="00AC756B">
        <w:t>že k úhradě náhrady platu nebo náhrady odměny z dohody při dočasné pracovní neschopnosti (karanténě) podle §</w:t>
      </w:r>
      <w:r>
        <w:t> </w:t>
      </w:r>
      <w:r w:rsidRPr="00D352DF">
        <w:t>192 a</w:t>
      </w:r>
      <w:r>
        <w:t> </w:t>
      </w:r>
      <w:r w:rsidRPr="00AC756B">
        <w:t>§</w:t>
      </w:r>
      <w:r>
        <w:t> </w:t>
      </w:r>
      <w:r w:rsidRPr="00AC756B">
        <w:t>194 zákona č.</w:t>
      </w:r>
      <w:r>
        <w:t> </w:t>
      </w:r>
      <w:r w:rsidRPr="00AC756B">
        <w:t>262/2006 Sb., zákoníku práce, respektive její obdob</w:t>
      </w:r>
      <w:r w:rsidR="009C5A73">
        <w:t>y</w:t>
      </w:r>
      <w:r w:rsidRPr="00AC756B">
        <w:t xml:space="preserve"> vyplácen</w:t>
      </w:r>
      <w:r w:rsidR="009C5A73">
        <w:t>é</w:t>
      </w:r>
      <w:bookmarkStart w:id="0" w:name="_GoBack"/>
      <w:bookmarkEnd w:id="0"/>
      <w:r w:rsidRPr="00AC756B">
        <w:t xml:space="preserve"> podle §</w:t>
      </w:r>
      <w:r>
        <w:t> </w:t>
      </w:r>
      <w:r w:rsidRPr="00AC756B">
        <w:t>128 zákona č.</w:t>
      </w:r>
      <w:r>
        <w:t> </w:t>
      </w:r>
      <w:r w:rsidRPr="00AC756B">
        <w:t>234/2014 Sb., o</w:t>
      </w:r>
      <w:r>
        <w:t> </w:t>
      </w:r>
      <w:r w:rsidRPr="00AC756B">
        <w:t>státní službě, či podle §</w:t>
      </w:r>
      <w:r>
        <w:t> </w:t>
      </w:r>
      <w:r w:rsidRPr="00AC756B">
        <w:t>34 zákona č.</w:t>
      </w:r>
      <w:r>
        <w:t> </w:t>
      </w:r>
      <w:r w:rsidRPr="00AC756B">
        <w:t>236/1995 Sb., o</w:t>
      </w:r>
      <w:r>
        <w:t> </w:t>
      </w:r>
      <w:r w:rsidRPr="00D352DF">
        <w:t>platu a</w:t>
      </w:r>
      <w:r>
        <w:t> </w:t>
      </w:r>
      <w:r w:rsidRPr="00D352DF">
        <w:t>dalších náležitostech spojených s</w:t>
      </w:r>
      <w:r>
        <w:t> </w:t>
      </w:r>
      <w:r w:rsidRPr="00D352DF">
        <w:t>výkonem funkce představitelů státní moci a</w:t>
      </w:r>
      <w:r>
        <w:t> </w:t>
      </w:r>
      <w:r w:rsidRPr="00D352DF">
        <w:t>některých státních orgánů a</w:t>
      </w:r>
      <w:r>
        <w:t> </w:t>
      </w:r>
      <w:r w:rsidRPr="00D352DF">
        <w:t>soudců a</w:t>
      </w:r>
      <w:r>
        <w:t> </w:t>
      </w:r>
      <w:r w:rsidRPr="00AC756B">
        <w:t>poslanců Evropského parlamentu, bude s účinností od 1. ledna 2024 u</w:t>
      </w:r>
      <w:r>
        <w:t> </w:t>
      </w:r>
      <w:r w:rsidRPr="00AC756B">
        <w:t>zaměstnavatelů uvedených v</w:t>
      </w:r>
      <w:r>
        <w:t> </w:t>
      </w:r>
      <w:r w:rsidRPr="00AC756B">
        <w:t>§</w:t>
      </w:r>
      <w:r>
        <w:t> </w:t>
      </w:r>
      <w:r w:rsidRPr="00AC756B">
        <w:t>109 odst. 3</w:t>
      </w:r>
      <w:r>
        <w:t> </w:t>
      </w:r>
      <w:r w:rsidRPr="00AC756B">
        <w:t>zákona č.</w:t>
      </w:r>
      <w:r>
        <w:t> </w:t>
      </w:r>
      <w:r w:rsidRPr="00AC756B">
        <w:t>262/2006 Sb., zákoníku práce, sloužit stanovený limit výdajů na platy, případně limit výdajů na ostat</w:t>
      </w:r>
      <w:r w:rsidRPr="00D352DF">
        <w:t>ní platby za</w:t>
      </w:r>
      <w:r>
        <w:t> </w:t>
      </w:r>
      <w:r w:rsidRPr="00D352DF">
        <w:t>provedenou práci.</w:t>
      </w:r>
    </w:p>
    <w:p w14:paraId="026E6DA0" w14:textId="29086C28" w:rsidR="002A355D" w:rsidRPr="00667FB3" w:rsidRDefault="002A355D" w:rsidP="002A355D">
      <w:pPr>
        <w:pStyle w:val="Styl1"/>
        <w:numPr>
          <w:ilvl w:val="0"/>
          <w:numId w:val="0"/>
        </w:numPr>
      </w:pPr>
    </w:p>
    <w:p w14:paraId="61704D91" w14:textId="77777777" w:rsidR="002A355D" w:rsidRPr="004728FB" w:rsidRDefault="002A355D" w:rsidP="002A355D">
      <w:pPr>
        <w:pStyle w:val="Styl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Provedou:</w:t>
      </w:r>
    </w:p>
    <w:p w14:paraId="2C5CA798" w14:textId="77777777" w:rsidR="002A355D" w:rsidRDefault="002A355D" w:rsidP="002A355D">
      <w:pPr>
        <w:spacing w:after="0"/>
        <w:rPr>
          <w:noProof/>
        </w:rPr>
      </w:pPr>
      <w:r>
        <w:rPr>
          <w:noProof/>
        </w:rPr>
        <w:t>předseda vlády</w:t>
      </w:r>
    </w:p>
    <w:p w14:paraId="79963C9F" w14:textId="7D08A5E8" w:rsidR="00645E3E" w:rsidRPr="00CC4939" w:rsidRDefault="00FF0B4E" w:rsidP="00645E3E">
      <w:pPr>
        <w:tabs>
          <w:tab w:val="left" w:pos="142"/>
        </w:tabs>
        <w:outlineLvl w:val="0"/>
        <w:rPr>
          <w:rFonts w:cs="Arial"/>
          <w:bCs/>
        </w:rPr>
      </w:pPr>
      <w:r>
        <w:rPr>
          <w:rFonts w:cs="Arial"/>
          <w:bCs/>
        </w:rPr>
        <w:t xml:space="preserve">ministr </w:t>
      </w:r>
      <w:r w:rsidR="00645E3E" w:rsidRPr="00597E5F">
        <w:rPr>
          <w:rFonts w:cs="Arial"/>
          <w:bCs/>
        </w:rPr>
        <w:t>financí</w:t>
      </w:r>
    </w:p>
    <w:p w14:paraId="13A087C4" w14:textId="77777777" w:rsidR="0044489D" w:rsidRDefault="0044489D"/>
    <w:sectPr w:rsidR="0044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8422" w14:textId="77777777" w:rsidR="00601297" w:rsidRDefault="00601297" w:rsidP="00965E45">
      <w:pPr>
        <w:spacing w:after="0"/>
      </w:pPr>
      <w:r>
        <w:separator/>
      </w:r>
    </w:p>
  </w:endnote>
  <w:endnote w:type="continuationSeparator" w:id="0">
    <w:p w14:paraId="7DB8E5F8" w14:textId="77777777" w:rsidR="00601297" w:rsidRDefault="00601297" w:rsidP="00965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9D53" w14:textId="77777777" w:rsidR="00601297" w:rsidRDefault="00601297" w:rsidP="00965E45">
      <w:pPr>
        <w:spacing w:after="0"/>
      </w:pPr>
      <w:r>
        <w:separator/>
      </w:r>
    </w:p>
  </w:footnote>
  <w:footnote w:type="continuationSeparator" w:id="0">
    <w:p w14:paraId="1E7FF170" w14:textId="77777777" w:rsidR="00601297" w:rsidRDefault="00601297" w:rsidP="00965E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631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C430C90"/>
    <w:multiLevelType w:val="multilevel"/>
    <w:tmpl w:val="A9AA68C2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866DA0"/>
    <w:multiLevelType w:val="hybridMultilevel"/>
    <w:tmpl w:val="2BD61F94"/>
    <w:lvl w:ilvl="0" w:tplc="DDA6BCEC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1086"/>
    <w:multiLevelType w:val="multilevel"/>
    <w:tmpl w:val="A9AA68C2"/>
    <w:numStyleLink w:val="StylI-aa"/>
  </w:abstractNum>
  <w:num w:numId="1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2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</w:num>
  <w:num w:numId="11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startOverride w:val="1"/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"/>
    <w:lvlOverride w:ilvl="0">
      <w:startOverride w:val="3"/>
    </w:lvlOverride>
  </w:num>
  <w:num w:numId="26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D"/>
    <w:rsid w:val="00063BF1"/>
    <w:rsid w:val="00076EAC"/>
    <w:rsid w:val="00080643"/>
    <w:rsid w:val="000922BB"/>
    <w:rsid w:val="00092561"/>
    <w:rsid w:val="00097219"/>
    <w:rsid w:val="000B2B35"/>
    <w:rsid w:val="000E3F4E"/>
    <w:rsid w:val="000F0DE4"/>
    <w:rsid w:val="00127A21"/>
    <w:rsid w:val="001644A5"/>
    <w:rsid w:val="001A34EC"/>
    <w:rsid w:val="00203661"/>
    <w:rsid w:val="00271E48"/>
    <w:rsid w:val="002A355D"/>
    <w:rsid w:val="002A53EA"/>
    <w:rsid w:val="002A650E"/>
    <w:rsid w:val="002B0E78"/>
    <w:rsid w:val="003263AB"/>
    <w:rsid w:val="003F1C99"/>
    <w:rsid w:val="003F70F9"/>
    <w:rsid w:val="00414013"/>
    <w:rsid w:val="004154E6"/>
    <w:rsid w:val="0044489D"/>
    <w:rsid w:val="00450A83"/>
    <w:rsid w:val="004E0BA4"/>
    <w:rsid w:val="00512AC3"/>
    <w:rsid w:val="005358D8"/>
    <w:rsid w:val="005F392D"/>
    <w:rsid w:val="005F5B5A"/>
    <w:rsid w:val="00601297"/>
    <w:rsid w:val="00645E3E"/>
    <w:rsid w:val="00667FB3"/>
    <w:rsid w:val="0069440F"/>
    <w:rsid w:val="00695E56"/>
    <w:rsid w:val="007549E0"/>
    <w:rsid w:val="00755FAD"/>
    <w:rsid w:val="007A5D02"/>
    <w:rsid w:val="007B2609"/>
    <w:rsid w:val="007C14BC"/>
    <w:rsid w:val="007E5696"/>
    <w:rsid w:val="007F5CE0"/>
    <w:rsid w:val="007F6BBC"/>
    <w:rsid w:val="00851EAE"/>
    <w:rsid w:val="00873ECB"/>
    <w:rsid w:val="008A2BEA"/>
    <w:rsid w:val="008F34DE"/>
    <w:rsid w:val="0091514C"/>
    <w:rsid w:val="00965E45"/>
    <w:rsid w:val="00965EAB"/>
    <w:rsid w:val="009C5A73"/>
    <w:rsid w:val="00A000EF"/>
    <w:rsid w:val="00A0161F"/>
    <w:rsid w:val="00A67EF7"/>
    <w:rsid w:val="00AA389F"/>
    <w:rsid w:val="00AC756B"/>
    <w:rsid w:val="00AD3E0C"/>
    <w:rsid w:val="00B05F96"/>
    <w:rsid w:val="00B34D0A"/>
    <w:rsid w:val="00B4104A"/>
    <w:rsid w:val="00B6076E"/>
    <w:rsid w:val="00B82586"/>
    <w:rsid w:val="00B876F7"/>
    <w:rsid w:val="00BA38C6"/>
    <w:rsid w:val="00BA484F"/>
    <w:rsid w:val="00BC6399"/>
    <w:rsid w:val="00BD50B1"/>
    <w:rsid w:val="00C73191"/>
    <w:rsid w:val="00C91277"/>
    <w:rsid w:val="00CB4664"/>
    <w:rsid w:val="00CB6A00"/>
    <w:rsid w:val="00CD195A"/>
    <w:rsid w:val="00CD7CEE"/>
    <w:rsid w:val="00CE5B73"/>
    <w:rsid w:val="00D10FCE"/>
    <w:rsid w:val="00D21C55"/>
    <w:rsid w:val="00D26E71"/>
    <w:rsid w:val="00D30FA8"/>
    <w:rsid w:val="00D352DF"/>
    <w:rsid w:val="00D90566"/>
    <w:rsid w:val="00E26912"/>
    <w:rsid w:val="00E26E2E"/>
    <w:rsid w:val="00E40272"/>
    <w:rsid w:val="00E52A59"/>
    <w:rsid w:val="00EA37C8"/>
    <w:rsid w:val="00EE30D2"/>
    <w:rsid w:val="00F10EA3"/>
    <w:rsid w:val="00F50F57"/>
    <w:rsid w:val="00FB251F"/>
    <w:rsid w:val="00FD7AEC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09B0"/>
  <w15:docId w15:val="{427D68CA-7778-40CA-A28C-400D848D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55D"/>
    <w:pPr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I-aa">
    <w:name w:val="Styl I-aa)"/>
    <w:uiPriority w:val="99"/>
    <w:rsid w:val="002A355D"/>
    <w:pPr>
      <w:numPr>
        <w:numId w:val="13"/>
      </w:numPr>
    </w:pPr>
  </w:style>
  <w:style w:type="paragraph" w:customStyle="1" w:styleId="StylI">
    <w:name w:val="Styl I."/>
    <w:basedOn w:val="Odstavecseseznamem"/>
    <w:link w:val="StylIChar"/>
    <w:qFormat/>
    <w:rsid w:val="002A355D"/>
    <w:pPr>
      <w:numPr>
        <w:numId w:val="2"/>
      </w:numPr>
      <w:spacing w:before="120" w:after="240"/>
      <w:contextualSpacing w:val="0"/>
    </w:pPr>
    <w:rPr>
      <w:rFonts w:cs="Arial"/>
    </w:rPr>
  </w:style>
  <w:style w:type="character" w:customStyle="1" w:styleId="StylIChar">
    <w:name w:val="Styl I. Char"/>
    <w:link w:val="StylI"/>
    <w:rsid w:val="002A355D"/>
    <w:rPr>
      <w:rFonts w:ascii="Arial" w:eastAsia="Calibri" w:hAnsi="Arial" w:cs="Arial"/>
    </w:rPr>
  </w:style>
  <w:style w:type="paragraph" w:customStyle="1" w:styleId="Stylaa">
    <w:name w:val="Styl aa)"/>
    <w:basedOn w:val="Odstavecseseznamem"/>
    <w:link w:val="StylaaChar"/>
    <w:qFormat/>
    <w:rsid w:val="002A355D"/>
    <w:pPr>
      <w:numPr>
        <w:ilvl w:val="3"/>
        <w:numId w:val="2"/>
      </w:numPr>
      <w:spacing w:before="120" w:after="240"/>
      <w:ind w:left="357" w:hanging="357"/>
      <w:contextualSpacing w:val="0"/>
    </w:pPr>
    <w:rPr>
      <w:rFonts w:cs="Arial"/>
    </w:rPr>
  </w:style>
  <w:style w:type="paragraph" w:customStyle="1" w:styleId="Styla">
    <w:name w:val="Styl a)"/>
    <w:basedOn w:val="Odstavecseseznamem"/>
    <w:link w:val="StylaChar"/>
    <w:qFormat/>
    <w:rsid w:val="002A355D"/>
    <w:pPr>
      <w:numPr>
        <w:ilvl w:val="2"/>
        <w:numId w:val="2"/>
      </w:numPr>
      <w:spacing w:before="120" w:after="240"/>
      <w:ind w:left="357" w:hanging="357"/>
      <w:contextualSpacing w:val="0"/>
    </w:pPr>
    <w:rPr>
      <w:rFonts w:cs="Arial"/>
    </w:rPr>
  </w:style>
  <w:style w:type="character" w:customStyle="1" w:styleId="StylaaChar">
    <w:name w:val="Styl aa) Char"/>
    <w:link w:val="Stylaa"/>
    <w:rsid w:val="002A355D"/>
    <w:rPr>
      <w:rFonts w:ascii="Arial" w:eastAsia="Calibri" w:hAnsi="Arial" w:cs="Arial"/>
    </w:rPr>
  </w:style>
  <w:style w:type="character" w:customStyle="1" w:styleId="StylaChar">
    <w:name w:val="Styl a) Char"/>
    <w:link w:val="Styla"/>
    <w:rsid w:val="002A355D"/>
    <w:rPr>
      <w:rFonts w:ascii="Arial" w:eastAsia="Calibri" w:hAnsi="Arial" w:cs="Arial"/>
    </w:rPr>
  </w:style>
  <w:style w:type="paragraph" w:customStyle="1" w:styleId="Styl1">
    <w:name w:val="Styl   1."/>
    <w:basedOn w:val="Normln"/>
    <w:link w:val="Styl1Char"/>
    <w:qFormat/>
    <w:rsid w:val="002A355D"/>
    <w:pPr>
      <w:numPr>
        <w:numId w:val="4"/>
      </w:numPr>
      <w:spacing w:before="120" w:after="240"/>
    </w:pPr>
    <w:rPr>
      <w:rFonts w:cs="Arial"/>
    </w:rPr>
  </w:style>
  <w:style w:type="character" w:customStyle="1" w:styleId="Styl1Char">
    <w:name w:val="Styl   1. Char"/>
    <w:link w:val="Styl1"/>
    <w:rsid w:val="002A355D"/>
    <w:rPr>
      <w:rFonts w:ascii="Arial" w:eastAsia="Calibri" w:hAnsi="Arial" w:cs="Arial"/>
    </w:rPr>
  </w:style>
  <w:style w:type="paragraph" w:styleId="Odstavecseseznamem">
    <w:name w:val="List Paragraph"/>
    <w:basedOn w:val="Normln"/>
    <w:uiPriority w:val="34"/>
    <w:qFormat/>
    <w:rsid w:val="002A35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5E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5E45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965E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5E45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4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F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F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FB3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F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FB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E050-85AC-4533-90BC-38BAAAC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Hospodářská Jana, Mgr.</dc:creator>
  <cp:lastModifiedBy>Kroupa Jiří JUDr.</cp:lastModifiedBy>
  <cp:revision>42</cp:revision>
  <dcterms:created xsi:type="dcterms:W3CDTF">2018-03-21T10:06:00Z</dcterms:created>
  <dcterms:modified xsi:type="dcterms:W3CDTF">2023-05-22T10:18:00Z</dcterms:modified>
</cp:coreProperties>
</file>